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E360D" w14:textId="4A1AC778" w:rsidR="009D394E" w:rsidRDefault="00DE5783" w:rsidP="00DE5783">
      <w:pPr>
        <w:pStyle w:val="Default"/>
        <w:jc w:val="center"/>
        <w:rPr>
          <w:rFonts w:cs="Mangal"/>
          <w:b/>
          <w:bCs/>
          <w:color w:val="auto"/>
          <w:sz w:val="22"/>
          <w:szCs w:val="22"/>
        </w:rPr>
      </w:pPr>
      <w:r w:rsidRPr="00DE5783">
        <w:rPr>
          <w:b/>
          <w:bCs/>
          <w:color w:val="FF0000"/>
          <w:lang w:val="en-IN"/>
        </w:rPr>
        <w:t>Empanelment of agencies on rate contract basis for Sub-station land Soil investigation works</w:t>
      </w:r>
      <w:r w:rsidR="009D394E">
        <w:rPr>
          <w:rFonts w:cs="Mangal"/>
          <w:b/>
          <w:bCs/>
          <w:color w:val="auto"/>
          <w:sz w:val="22"/>
          <w:szCs w:val="22"/>
        </w:rPr>
        <w:t>.</w:t>
      </w:r>
    </w:p>
    <w:p w14:paraId="3E8C5F53" w14:textId="742A88CD" w:rsidR="00415A59" w:rsidRDefault="007954FB">
      <w:pPr>
        <w:pStyle w:val="Default"/>
        <w:jc w:val="both"/>
        <w:rPr>
          <w:b/>
        </w:rPr>
      </w:pPr>
      <w:r>
        <w:rPr>
          <w:b/>
          <w:bCs/>
          <w:color w:val="FF0000"/>
          <w:sz w:val="20"/>
        </w:rPr>
        <w:t xml:space="preserve"> </w:t>
      </w:r>
      <w:r>
        <w:rPr>
          <w:b/>
        </w:rPr>
        <w:t xml:space="preserve">[Specification No.: </w:t>
      </w:r>
      <w:r w:rsidR="00164D8F">
        <w:rPr>
          <w:b/>
          <w:bCs/>
          <w:color w:val="FF0000"/>
        </w:rPr>
        <w:t>SR-II/C&amp;M/WC-</w:t>
      </w:r>
      <w:r w:rsidR="00DE5783">
        <w:rPr>
          <w:b/>
          <w:bCs/>
          <w:color w:val="FF0000"/>
        </w:rPr>
        <w:t>4172</w:t>
      </w:r>
      <w:r w:rsidR="00164D8F" w:rsidRPr="006C67F9">
        <w:rPr>
          <w:b/>
          <w:bCs/>
          <w:color w:val="FF0000"/>
        </w:rPr>
        <w:t>/</w:t>
      </w:r>
      <w:r w:rsidR="00164D8F">
        <w:rPr>
          <w:b/>
          <w:bCs/>
          <w:color w:val="FF0000"/>
        </w:rPr>
        <w:t>202</w:t>
      </w:r>
      <w:r w:rsidR="00DE5783">
        <w:rPr>
          <w:b/>
          <w:bCs/>
          <w:color w:val="FF0000"/>
        </w:rPr>
        <w:t>5</w:t>
      </w:r>
      <w:r>
        <w:rPr>
          <w:b/>
        </w:rPr>
        <w:t>]</w:t>
      </w:r>
    </w:p>
    <w:p w14:paraId="2A31BB63" w14:textId="77777777" w:rsidR="00415A59" w:rsidRDefault="00415A59">
      <w:pPr>
        <w:pStyle w:val="Default"/>
        <w:ind w:left="702" w:hanging="702"/>
        <w:jc w:val="both"/>
        <w:rPr>
          <w:b/>
          <w:bCs/>
          <w:lang w:val="en-GB"/>
        </w:rPr>
      </w:pPr>
    </w:p>
    <w:p w14:paraId="50EE7C56" w14:textId="77777777" w:rsidR="00415A59" w:rsidRDefault="007954FB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824D1FF" w14:textId="77777777" w:rsidR="00415A59" w:rsidRDefault="00415A59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504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1268"/>
        <w:gridCol w:w="236"/>
        <w:gridCol w:w="580"/>
        <w:gridCol w:w="236"/>
        <w:gridCol w:w="580"/>
        <w:gridCol w:w="236"/>
        <w:gridCol w:w="580"/>
        <w:gridCol w:w="236"/>
      </w:tblGrid>
      <w:tr w:rsidR="00415A59" w14:paraId="1D50238A" w14:textId="77777777" w:rsidTr="009D394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0CE9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285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D92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08D4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832E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779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D94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7BD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B54D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5A3EDDEE" w14:textId="77777777" w:rsidTr="009D394E">
        <w:trPr>
          <w:gridAfter w:val="1"/>
          <w:wAfter w:w="236" w:type="dxa"/>
          <w:trHeight w:val="18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0336F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1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FC0C" w14:textId="77777777" w:rsidR="00415A59" w:rsidRDefault="009D394E" w:rsidP="009D394E">
            <w:pPr>
              <w:spacing w:after="0" w:line="240" w:lineRule="auto"/>
              <w:ind w:right="-526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Sr. General Manager (C&amp;M),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F2037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BF3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58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7A67EF04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E6C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628A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3A28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AEB0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1A7647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6D7C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D96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3152" w14:textId="77777777" w:rsidR="00415A59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Southern Region Transmission System-II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EF4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B660EFF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E64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C131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64A5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Singanayakanahalli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</w:t>
            </w:r>
          </w:p>
          <w:p w14:paraId="1D23017C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Yelahanka Hobli,</w:t>
            </w:r>
          </w:p>
          <w:p w14:paraId="62FCC00C" w14:textId="77777777" w:rsidR="00415A59" w:rsidRDefault="009D394E" w:rsidP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Bangalore – 560 064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699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DE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371469E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2BB9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C1F04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A8E2" w14:textId="77777777" w:rsidR="00415A59" w:rsidRDefault="00415A59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A41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025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4EC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8B7E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043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5305D53" w14:textId="151112F2" w:rsidR="00415A59" w:rsidRDefault="007954FB" w:rsidP="00F02278">
      <w:pPr>
        <w:tabs>
          <w:tab w:val="center" w:pos="4513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  <w:r w:rsidR="00F02278">
        <w:rPr>
          <w:rFonts w:ascii="Book Antiqua" w:hAnsi="Book Antiqua"/>
          <w:sz w:val="24"/>
          <w:szCs w:val="24"/>
        </w:rPr>
        <w:tab/>
      </w:r>
    </w:p>
    <w:p w14:paraId="4B7903C8" w14:textId="77777777" w:rsidR="00415A59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415A59" w14:paraId="620BF9E6" w14:textId="77777777">
        <w:trPr>
          <w:tblHeader/>
        </w:trPr>
        <w:tc>
          <w:tcPr>
            <w:tcW w:w="630" w:type="dxa"/>
            <w:shd w:val="clear" w:color="auto" w:fill="auto"/>
          </w:tcPr>
          <w:p w14:paraId="7C92E63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A960480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837718C" w14:textId="77777777" w:rsidR="00415A59" w:rsidRDefault="00415A59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415A59" w14:paraId="118502A7" w14:textId="77777777">
        <w:tc>
          <w:tcPr>
            <w:tcW w:w="630" w:type="dxa"/>
            <w:shd w:val="clear" w:color="auto" w:fill="auto"/>
          </w:tcPr>
          <w:p w14:paraId="007ED7E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D2E841A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C8EAD98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8A65E86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4BE596E5" w14:textId="77777777">
        <w:tc>
          <w:tcPr>
            <w:tcW w:w="630" w:type="dxa"/>
            <w:shd w:val="clear" w:color="auto" w:fill="auto"/>
          </w:tcPr>
          <w:p w14:paraId="36C372D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3193361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8D4D1DF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7845C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53845AE7" w14:textId="77777777">
        <w:tc>
          <w:tcPr>
            <w:tcW w:w="630" w:type="dxa"/>
            <w:shd w:val="clear" w:color="auto" w:fill="auto"/>
          </w:tcPr>
          <w:p w14:paraId="41DAB4CB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E56B54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F751CFD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AE5F8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6F906466" w14:textId="77777777">
        <w:tc>
          <w:tcPr>
            <w:tcW w:w="630" w:type="dxa"/>
            <w:shd w:val="clear" w:color="auto" w:fill="auto"/>
          </w:tcPr>
          <w:p w14:paraId="17A02D8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6FE82A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E83EB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BB469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1E42E888" w14:textId="77777777">
        <w:tc>
          <w:tcPr>
            <w:tcW w:w="630" w:type="dxa"/>
            <w:shd w:val="clear" w:color="auto" w:fill="auto"/>
          </w:tcPr>
          <w:p w14:paraId="116890D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3889430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9A9F5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844461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08BE9CC9" w14:textId="77777777">
        <w:tc>
          <w:tcPr>
            <w:tcW w:w="630" w:type="dxa"/>
            <w:shd w:val="clear" w:color="auto" w:fill="auto"/>
          </w:tcPr>
          <w:p w14:paraId="07DF7803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30BACF6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11F710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E4A056A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50DC723B" w14:textId="77777777" w:rsidR="00415A59" w:rsidRDefault="007954FB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417101C" w14:textId="77777777" w:rsidR="00415A59" w:rsidRDefault="007954FB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3D1D15E" w14:textId="77777777" w:rsidR="00415A59" w:rsidRDefault="007954FB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35A0320" w14:textId="77777777" w:rsidR="00415A59" w:rsidRDefault="007954FB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**3. For the </w:t>
      </w:r>
      <w:r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working out 50% of the Contract, following shall be taken into account suitably:</w:t>
      </w:r>
    </w:p>
    <w:p w14:paraId="3F36C5C1" w14:textId="77777777" w:rsidR="00415A59" w:rsidRDefault="007954FB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(a)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334D62DE" w14:textId="77777777" w:rsidR="00415A59" w:rsidRDefault="007954FB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(b)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Scope of the Contract which primarily relates to the Qualification Requirement (QR) of the bidder </w:t>
      </w:r>
    </w:p>
    <w:p w14:paraId="3AD6ABC0" w14:textId="77777777" w:rsidR="00415A59" w:rsidRDefault="00415A59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887BB11" w14:textId="77777777" w:rsidR="00415A59" w:rsidRDefault="007954F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6A205E9A" w14:textId="77777777" w:rsidR="00415A59" w:rsidRDefault="007954FB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DA3B91" w14:textId="77777777" w:rsidR="00415A59" w:rsidRDefault="007954FB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in case of ‘Yes’, following information shall be submitted additionally:</w:t>
      </w:r>
      <w:r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415A59" w14:paraId="3D4AB043" w14:textId="77777777">
        <w:tc>
          <w:tcPr>
            <w:tcW w:w="6030" w:type="dxa"/>
          </w:tcPr>
          <w:p w14:paraId="2D2C3305" w14:textId="77777777" w:rsidR="00415A59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AE1EB6" w14:textId="77777777" w:rsidR="00415A59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19DCE211" w14:textId="77777777" w:rsidR="00415A59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49D9779F" w14:textId="77777777" w:rsidR="00415A59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6CEF99C" w14:textId="77777777" w:rsidR="00415A59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415A59" w14:paraId="44B3AC3D" w14:textId="77777777">
        <w:tc>
          <w:tcPr>
            <w:tcW w:w="6030" w:type="dxa"/>
          </w:tcPr>
          <w:p w14:paraId="7558C4F7" w14:textId="77777777" w:rsidR="00415A59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98934A2" w14:textId="77777777" w:rsidR="00415A59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4FB52343" w14:textId="77777777" w:rsidR="00415A59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1441285" wp14:editId="4B87492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B9A12E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00EA9B9" wp14:editId="6D91F366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21C2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3337E0D" wp14:editId="39778513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6298F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9390744" wp14:editId="5BD87B9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73169734" w14:textId="77777777" w:rsidR="00415A59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1B0B33EB" wp14:editId="17D377D8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3BE36DDD" w14:textId="77777777" w:rsidR="00415A59" w:rsidRDefault="00415A59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1EFA78A0" w14:textId="77777777" w:rsidR="00415A59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415A59" w14:paraId="0643F30D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549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lastRenderedPageBreak/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DCC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9EE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90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5939" w14:textId="77777777" w:rsidR="00415A59" w:rsidRDefault="007954F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3C1E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415A59" w14:paraId="22489E2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EBB2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211C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2B4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315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5A9A" w14:textId="77777777" w:rsidR="00415A59" w:rsidRDefault="007954FB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7D1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6E81A41" w14:textId="77777777" w:rsidR="00415A59" w:rsidRDefault="00415A59" w:rsidP="00F1323D"/>
    <w:sectPr w:rsidR="00415A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5E234" w14:textId="77777777" w:rsidR="002F71C8" w:rsidRDefault="002F71C8">
      <w:pPr>
        <w:spacing w:after="0" w:line="240" w:lineRule="auto"/>
      </w:pPr>
      <w:r>
        <w:separator/>
      </w:r>
    </w:p>
  </w:endnote>
  <w:endnote w:type="continuationSeparator" w:id="0">
    <w:p w14:paraId="2E2C4A69" w14:textId="77777777" w:rsidR="002F71C8" w:rsidRDefault="002F7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E41DD" w14:textId="77777777" w:rsidR="00DE5783" w:rsidRDefault="00DE57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C175" w14:textId="77777777" w:rsidR="00DE5783" w:rsidRDefault="00DE57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E2C4" w14:textId="77777777" w:rsidR="00DE5783" w:rsidRDefault="00DE5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50339" w14:textId="77777777" w:rsidR="002F71C8" w:rsidRDefault="002F71C8">
      <w:pPr>
        <w:spacing w:after="0" w:line="240" w:lineRule="auto"/>
      </w:pPr>
      <w:r>
        <w:separator/>
      </w:r>
    </w:p>
  </w:footnote>
  <w:footnote w:type="continuationSeparator" w:id="0">
    <w:p w14:paraId="02B711C8" w14:textId="77777777" w:rsidR="002F71C8" w:rsidRDefault="002F7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0A82B" w14:textId="77777777" w:rsidR="00DE5783" w:rsidRDefault="00DE57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3C19" w14:textId="46B8052A" w:rsidR="00415A59" w:rsidRDefault="007954F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 xml:space="preserve">Specification </w:t>
    </w:r>
    <w:proofErr w:type="gramStart"/>
    <w:r>
      <w:rPr>
        <w:rFonts w:ascii="Book Antiqua" w:hAnsi="Book Antiqua"/>
        <w:sz w:val="24"/>
        <w:szCs w:val="24"/>
      </w:rPr>
      <w:t>No. :</w:t>
    </w:r>
    <w:proofErr w:type="gramEnd"/>
    <w:r>
      <w:t xml:space="preserve"> </w:t>
    </w:r>
    <w:r w:rsidR="00164D8F">
      <w:rPr>
        <w:rFonts w:ascii="Book Antiqua" w:hAnsi="Book Antiqua"/>
        <w:b/>
        <w:bCs/>
        <w:color w:val="FF0000"/>
      </w:rPr>
      <w:t>SR-II/C&amp;M/</w:t>
    </w:r>
    <w:r w:rsidR="00164D8F" w:rsidRPr="006C67F9">
      <w:rPr>
        <w:rFonts w:ascii="Book Antiqua" w:hAnsi="Book Antiqua"/>
        <w:b/>
        <w:bCs/>
        <w:color w:val="FF0000"/>
      </w:rPr>
      <w:t>WC-</w:t>
    </w:r>
    <w:r w:rsidR="00DE5783">
      <w:rPr>
        <w:rFonts w:ascii="Book Antiqua" w:hAnsi="Book Antiqua"/>
        <w:b/>
        <w:bCs/>
        <w:color w:val="FF0000"/>
      </w:rPr>
      <w:t>4172</w:t>
    </w:r>
    <w:r w:rsidR="006E1636">
      <w:rPr>
        <w:rFonts w:ascii="Book Antiqua" w:hAnsi="Book Antiqua"/>
        <w:b/>
        <w:bCs/>
        <w:color w:val="FF0000"/>
      </w:rPr>
      <w:t>/</w:t>
    </w:r>
    <w:r w:rsidR="00164D8F" w:rsidRPr="006C67F9">
      <w:rPr>
        <w:rFonts w:ascii="Book Antiqua" w:hAnsi="Book Antiqua"/>
        <w:b/>
        <w:bCs/>
        <w:color w:val="FF0000"/>
      </w:rPr>
      <w:t>202</w:t>
    </w:r>
    <w:r w:rsidR="00DE5783">
      <w:rPr>
        <w:rFonts w:ascii="Book Antiqua" w:hAnsi="Book Antiqua"/>
        <w:b/>
        <w:bCs/>
        <w:color w:val="FF0000"/>
      </w:rPr>
      <w:t>5</w:t>
    </w:r>
    <w:r w:rsidR="00694342">
      <w:rPr>
        <w:rFonts w:ascii="Book Antiqua" w:hAnsi="Book Antiqua"/>
        <w:sz w:val="24"/>
        <w:szCs w:val="24"/>
      </w:rPr>
      <w:tab/>
    </w:r>
    <w:r w:rsidR="006E1636">
      <w:rPr>
        <w:rFonts w:ascii="Book Antiqua" w:hAnsi="Book Antiqua"/>
        <w:sz w:val="24"/>
        <w:szCs w:val="24"/>
      </w:rPr>
      <w:t xml:space="preserve">     </w:t>
    </w:r>
    <w:r w:rsidR="00694342">
      <w:rPr>
        <w:rFonts w:ascii="Book Antiqua" w:hAnsi="Book Antiqua"/>
        <w:sz w:val="24"/>
        <w:szCs w:val="24"/>
      </w:rPr>
      <w:t>Attachment-2</w:t>
    </w:r>
    <w:r w:rsidR="006E1636">
      <w:rPr>
        <w:rFonts w:ascii="Book Antiqua" w:hAnsi="Book Antiqua"/>
        <w:sz w:val="24"/>
        <w:szCs w:val="24"/>
      </w:rPr>
      <w:t>3</w:t>
    </w:r>
  </w:p>
  <w:p w14:paraId="1F314F0B" w14:textId="77777777" w:rsidR="00415A59" w:rsidRDefault="007954F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00272" w14:textId="77777777" w:rsidR="00DE5783" w:rsidRDefault="00DE57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77041182">
    <w:abstractNumId w:val="0"/>
  </w:num>
  <w:num w:numId="2" w16cid:durableId="1354530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A59"/>
    <w:rsid w:val="00164D8F"/>
    <w:rsid w:val="002575D3"/>
    <w:rsid w:val="002F71C8"/>
    <w:rsid w:val="00415A59"/>
    <w:rsid w:val="005A2BD8"/>
    <w:rsid w:val="00694342"/>
    <w:rsid w:val="006954C6"/>
    <w:rsid w:val="006C67F9"/>
    <w:rsid w:val="006D3B41"/>
    <w:rsid w:val="006E1636"/>
    <w:rsid w:val="007954FB"/>
    <w:rsid w:val="007A3C3B"/>
    <w:rsid w:val="0092588A"/>
    <w:rsid w:val="009C7392"/>
    <w:rsid w:val="009D394E"/>
    <w:rsid w:val="00B138E4"/>
    <w:rsid w:val="00D66317"/>
    <w:rsid w:val="00DE5783"/>
    <w:rsid w:val="00ED3645"/>
    <w:rsid w:val="00ED3AB6"/>
    <w:rsid w:val="00F02278"/>
    <w:rsid w:val="00F1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4CFFA0"/>
  <w15:docId w15:val="{FA5D4EF3-0672-4AB4-990E-B52B6AD1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Amit Verma {अमित वर्मा}</cp:lastModifiedBy>
  <cp:revision>17</cp:revision>
  <cp:lastPrinted>2022-10-10T11:14:00Z</cp:lastPrinted>
  <dcterms:created xsi:type="dcterms:W3CDTF">2019-05-22T10:24:00Z</dcterms:created>
  <dcterms:modified xsi:type="dcterms:W3CDTF">2025-01-08T10:48:00Z</dcterms:modified>
</cp:coreProperties>
</file>